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3D23C" w14:textId="77777777" w:rsidR="009B2BEC" w:rsidRPr="009B2BEC" w:rsidRDefault="009B2BEC" w:rsidP="009B2BEC">
      <w:r w:rsidRPr="009B2BEC">
        <w:t>BỘ GIÁO DỤC VÀ ĐÀO TẠO TRƯỜNG ĐẠI HỌC CỬU LONG</w:t>
      </w:r>
    </w:p>
    <w:p w14:paraId="4E5528D4" w14:textId="77777777" w:rsidR="009B2BEC" w:rsidRPr="009B2BEC" w:rsidRDefault="009B2BEC" w:rsidP="009B2BEC">
      <w:r w:rsidRPr="009B2BEC">
        <w:t>Số: ......./QĐ-ĐHCL</w:t>
      </w:r>
    </w:p>
    <w:p w14:paraId="340C2F79" w14:textId="77777777" w:rsidR="009B2BEC" w:rsidRPr="009B2BEC" w:rsidRDefault="009B2BEC" w:rsidP="009B2BEC">
      <w:r w:rsidRPr="009B2BEC">
        <w:t>CỘNG HÒA XÃ HỘI CHỦ NGHĨA VIỆT NAM Độc lập – Tự do – Hạnh phúc</w:t>
      </w:r>
    </w:p>
    <w:p w14:paraId="5286025B" w14:textId="77777777" w:rsidR="009B2BEC" w:rsidRPr="009B2BEC" w:rsidRDefault="009B2BEC" w:rsidP="009B2BEC">
      <w:r w:rsidRPr="009B2BEC">
        <w:t>Vĩnh Long, ngày 25 tháng 07 năm 2019</w:t>
      </w:r>
    </w:p>
    <w:p w14:paraId="7A154F3F" w14:textId="77777777" w:rsidR="009B2BEC" w:rsidRPr="009B2BEC" w:rsidRDefault="009B2BEC" w:rsidP="009B2BEC">
      <w:r w:rsidRPr="009B2BEC">
        <w:t>QUYẾT ĐỊNH Về việc cấp học bổng khuyến khích học tập đối với sinh viên đại học hệ chính quy học kỳ 2 năm học 2018-2019</w:t>
      </w:r>
    </w:p>
    <w:p w14:paraId="1E8E1D33" w14:textId="77777777" w:rsidR="009B2BEC" w:rsidRPr="009B2BEC" w:rsidRDefault="009B2BEC" w:rsidP="009B2BEC">
      <w:r w:rsidRPr="009B2BEC">
        <w:t>HIỆU TRƯỞNG TRƯỜNG ĐẠI HỌC CỬU LONG</w:t>
      </w:r>
    </w:p>
    <w:p w14:paraId="4D02E400" w14:textId="77777777" w:rsidR="009B2BEC" w:rsidRPr="009B2BEC" w:rsidRDefault="009B2BEC" w:rsidP="009B2BEC">
      <w:r w:rsidRPr="009B2BEC">
        <w:t>Căn cứ Quyết định số 04/2000/QĐ-TTg ngày 05 tháng 01 năm 2000 của Thủ tướng Chính phủ về việc thành lập Trường Đại học Dân lập Cửu Long;</w:t>
      </w:r>
    </w:p>
    <w:p w14:paraId="02F1AFDE" w14:textId="77777777" w:rsidR="009B2BEC" w:rsidRPr="009B2BEC" w:rsidRDefault="009B2BEC" w:rsidP="009B2BEC">
      <w:r w:rsidRPr="009B2BEC">
        <w:t>Căn cứ Quyết định số 70/2014/-TTg ngày 14/12/2014 của Thủ tướng Chính phủ về việc ban hành điều lệ Trường Đại học;</w:t>
      </w:r>
    </w:p>
    <w:p w14:paraId="0CF47F4A" w14:textId="77777777" w:rsidR="009B2BEC" w:rsidRPr="009B2BEC" w:rsidRDefault="009B2BEC" w:rsidP="009B2BEC">
      <w:r w:rsidRPr="009B2BEC">
        <w:t>Căn cứ biên bản số 362/BB-ĐHCL ngày 18-7-2019 về họp Hội đồng xét cấp học bổng khuyến khích học tập năm học 2018-2019.</w:t>
      </w:r>
    </w:p>
    <w:p w14:paraId="1AC3F0BC" w14:textId="77777777" w:rsidR="009B2BEC" w:rsidRPr="009B2BEC" w:rsidRDefault="009B2BEC" w:rsidP="009B2BEC">
      <w:r w:rsidRPr="009B2BEC">
        <w:t>QUYẾT ĐỊNH:</w:t>
      </w:r>
    </w:p>
    <w:p w14:paraId="69F72544" w14:textId="77777777" w:rsidR="009B2BEC" w:rsidRPr="009B2BEC" w:rsidRDefault="009B2BEC" w:rsidP="009B2BEC">
      <w:r w:rsidRPr="009B2BEC">
        <w:t>Điều 1. Cấp học bổng khuyến khích học tập đối với 11 sinh viên Khoa Công Nghệ Thông Tin – Truyền thông, hệ đại học chính qui, học kỳ 2 năm học 2018-2019 gồm có:</w:t>
      </w:r>
    </w:p>
    <w:p w14:paraId="4FE2FD75" w14:textId="77777777" w:rsidR="009B2BEC" w:rsidRPr="009B2BEC" w:rsidRDefault="009B2BEC" w:rsidP="009B2BEC">
      <w:r w:rsidRPr="009B2BEC">
        <w:t>Điều 2. Học bổng được trích từ quỹ khuyến khích học tập của Trường, trị giá mỗi xuất học bổng là:</w:t>
      </w:r>
    </w:p>
    <w:p w14:paraId="52224041" w14:textId="77777777" w:rsidR="009B2BEC" w:rsidRPr="009B2BEC" w:rsidRDefault="009B2BEC" w:rsidP="009B2BEC">
      <w:r w:rsidRPr="009B2BEC">
        <w:t>Loại xuất sắc: 1.750.000 đồng (Một triệu bảy trăm năm mươi ngàn đồng).</w:t>
      </w:r>
    </w:p>
    <w:p w14:paraId="0707D3C9" w14:textId="77777777" w:rsidR="009B2BEC" w:rsidRPr="009B2BEC" w:rsidRDefault="009B2BEC" w:rsidP="009B2BEC">
      <w:r w:rsidRPr="009B2BEC">
        <w:t>Loại giỏi: 1.500.000 đồng (Một triệu năm trăm ngàn đồng)</w:t>
      </w:r>
    </w:p>
    <w:p w14:paraId="52547526" w14:textId="77777777" w:rsidR="009B2BEC" w:rsidRPr="009B2BEC" w:rsidRDefault="009B2BEC" w:rsidP="009B2BEC">
      <w:r w:rsidRPr="009B2BEC">
        <w:t>Điều 3. Trưởng phòng Quản Lý Đào Tạo, Trưởng phòng Công Tác Chính Trị Sinh Viên, Trưởng phòng Kế Hoạch Tài Chính, Trưởng các đơn vị trực thuộc trường có liên quan và các sinh viên có tên tại Điều 1 chịu trách nhiệm thi hành quyết định này. Quyết định có hiệu lực thi hành kể từ ngày ký./.</w:t>
      </w:r>
    </w:p>
    <w:p w14:paraId="0D1F1650" w14:textId="77777777" w:rsidR="009B2BEC" w:rsidRPr="009B2BEC" w:rsidRDefault="009B2BEC" w:rsidP="009B2BEC">
      <w:r w:rsidRPr="009B2BEC">
        <w:t>HIỆU TRƯỞNG</w:t>
      </w:r>
    </w:p>
    <w:p w14:paraId="7CA7B6ED" w14:textId="77777777" w:rsidR="009B2BEC" w:rsidRPr="009B2BEC" w:rsidRDefault="009B2BEC" w:rsidP="009B2BEC">
      <w:r w:rsidRPr="009B2BEC">
        <w:t>Nơi nhận:</w:t>
      </w:r>
    </w:p>
    <w:p w14:paraId="4921A752" w14:textId="77777777" w:rsidR="009B2BEC" w:rsidRPr="009B2BEC" w:rsidRDefault="009B2BEC" w:rsidP="009B2BEC">
      <w:r w:rsidRPr="009B2BEC">
        <w:t>Hội đồng Quản trị (để b/c)</w:t>
      </w:r>
    </w:p>
    <w:p w14:paraId="2B1CCD22" w14:textId="77777777" w:rsidR="009B2BEC" w:rsidRPr="009B2BEC" w:rsidRDefault="009B2BEC" w:rsidP="009B2BEC">
      <w:r w:rsidRPr="009B2BEC">
        <w:t>Ban Giám Hiệu (để b/c)</w:t>
      </w:r>
    </w:p>
    <w:p w14:paraId="0AF64AC0" w14:textId="77777777" w:rsidR="009B2BEC" w:rsidRPr="009B2BEC" w:rsidRDefault="009B2BEC" w:rsidP="009B2BEC">
      <w:r w:rsidRPr="009B2BEC">
        <w:t>Như điều 3;</w:t>
      </w:r>
    </w:p>
    <w:p w14:paraId="259E6079" w14:textId="77777777" w:rsidR="009B2BEC" w:rsidRPr="009B2BEC" w:rsidRDefault="009B2BEC" w:rsidP="009B2BEC">
      <w:r w:rsidRPr="009B2BEC">
        <w:t>Lưu VT</w:t>
      </w:r>
    </w:p>
    <w:p w14:paraId="0101763F" w14:textId="77777777" w:rsidR="00475436" w:rsidRPr="009B2BEC" w:rsidRDefault="00475436" w:rsidP="009B2BEC"/>
    <w:sectPr w:rsidR="00475436" w:rsidRPr="009B2BEC" w:rsidSect="00276E0A">
      <w:pgSz w:w="11907" w:h="16840" w:code="9"/>
      <w:pgMar w:top="964" w:right="1134" w:bottom="96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3500C"/>
    <w:multiLevelType w:val="multilevel"/>
    <w:tmpl w:val="6A0CD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2A0185"/>
    <w:multiLevelType w:val="multilevel"/>
    <w:tmpl w:val="00B2F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3858860">
    <w:abstractNumId w:val="0"/>
  </w:num>
  <w:num w:numId="2" w16cid:durableId="1573849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BEC"/>
    <w:rsid w:val="00224D21"/>
    <w:rsid w:val="00276E0A"/>
    <w:rsid w:val="00475436"/>
    <w:rsid w:val="008D5955"/>
    <w:rsid w:val="009B2BEC"/>
    <w:rsid w:val="00DC2082"/>
    <w:rsid w:val="00E10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1431B"/>
  <w15:chartTrackingRefBased/>
  <w15:docId w15:val="{E6546238-495F-4CFF-8C25-0B4A9D76C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2B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2B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2B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2B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2B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2B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B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B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B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B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2B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2B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2B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2B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2B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B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B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BEC"/>
    <w:rPr>
      <w:rFonts w:eastAsiaTheme="majorEastAsia" w:cstheme="majorBidi"/>
      <w:color w:val="272727" w:themeColor="text1" w:themeTint="D8"/>
    </w:rPr>
  </w:style>
  <w:style w:type="paragraph" w:styleId="Title">
    <w:name w:val="Title"/>
    <w:basedOn w:val="Normal"/>
    <w:next w:val="Normal"/>
    <w:link w:val="TitleChar"/>
    <w:uiPriority w:val="10"/>
    <w:qFormat/>
    <w:rsid w:val="009B2B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B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B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B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BEC"/>
    <w:pPr>
      <w:spacing w:before="160"/>
      <w:jc w:val="center"/>
    </w:pPr>
    <w:rPr>
      <w:i/>
      <w:iCs/>
      <w:color w:val="404040" w:themeColor="text1" w:themeTint="BF"/>
    </w:rPr>
  </w:style>
  <w:style w:type="character" w:customStyle="1" w:styleId="QuoteChar">
    <w:name w:val="Quote Char"/>
    <w:basedOn w:val="DefaultParagraphFont"/>
    <w:link w:val="Quote"/>
    <w:uiPriority w:val="29"/>
    <w:rsid w:val="009B2BEC"/>
    <w:rPr>
      <w:i/>
      <w:iCs/>
      <w:color w:val="404040" w:themeColor="text1" w:themeTint="BF"/>
    </w:rPr>
  </w:style>
  <w:style w:type="paragraph" w:styleId="ListParagraph">
    <w:name w:val="List Paragraph"/>
    <w:basedOn w:val="Normal"/>
    <w:uiPriority w:val="34"/>
    <w:qFormat/>
    <w:rsid w:val="009B2BEC"/>
    <w:pPr>
      <w:ind w:left="720"/>
      <w:contextualSpacing/>
    </w:pPr>
  </w:style>
  <w:style w:type="character" w:styleId="IntenseEmphasis">
    <w:name w:val="Intense Emphasis"/>
    <w:basedOn w:val="DefaultParagraphFont"/>
    <w:uiPriority w:val="21"/>
    <w:qFormat/>
    <w:rsid w:val="009B2BEC"/>
    <w:rPr>
      <w:i/>
      <w:iCs/>
      <w:color w:val="2F5496" w:themeColor="accent1" w:themeShade="BF"/>
    </w:rPr>
  </w:style>
  <w:style w:type="paragraph" w:styleId="IntenseQuote">
    <w:name w:val="Intense Quote"/>
    <w:basedOn w:val="Normal"/>
    <w:next w:val="Normal"/>
    <w:link w:val="IntenseQuoteChar"/>
    <w:uiPriority w:val="30"/>
    <w:qFormat/>
    <w:rsid w:val="009B2B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2BEC"/>
    <w:rPr>
      <w:i/>
      <w:iCs/>
      <w:color w:val="2F5496" w:themeColor="accent1" w:themeShade="BF"/>
    </w:rPr>
  </w:style>
  <w:style w:type="character" w:styleId="IntenseReference">
    <w:name w:val="Intense Reference"/>
    <w:basedOn w:val="DefaultParagraphFont"/>
    <w:uiPriority w:val="32"/>
    <w:qFormat/>
    <w:rsid w:val="009B2BE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1254</Characters>
  <Application>Microsoft Office Word</Application>
  <DocSecurity>0</DocSecurity>
  <Lines>10</Lines>
  <Paragraphs>2</Paragraphs>
  <ScaleCrop>false</ScaleCrop>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2026-08-11T08:30:00Z</dcterms:created>
  <dcterms:modified xsi:type="dcterms:W3CDTF">2026-08-11T08:30:00Z</dcterms:modified>
</cp:coreProperties>
</file>